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B987" w14:textId="4B388A4C" w:rsidR="00586F23" w:rsidRPr="00D84448" w:rsidRDefault="00DA7D05">
      <w:pPr>
        <w:rPr>
          <w:b/>
          <w:bCs/>
        </w:rPr>
      </w:pPr>
      <w:r>
        <w:rPr>
          <w:b/>
          <w:bCs/>
        </w:rPr>
        <w:t>EIENDOMSNAAM</w:t>
      </w:r>
      <w:r w:rsidR="00586F23" w:rsidRPr="00D84448">
        <w:rPr>
          <w:b/>
          <w:bCs/>
        </w:rPr>
        <w:t xml:space="preserve"> NA</w:t>
      </w:r>
      <w:r>
        <w:rPr>
          <w:b/>
          <w:bCs/>
        </w:rPr>
        <w:t>AM</w:t>
      </w:r>
      <w:r w:rsidR="00586F23" w:rsidRPr="00D84448">
        <w:rPr>
          <w:b/>
          <w:bCs/>
        </w:rPr>
        <w:t xml:space="preserve"> </w:t>
      </w:r>
      <w:r>
        <w:rPr>
          <w:b/>
          <w:bCs/>
        </w:rPr>
        <w:t>EN</w:t>
      </w:r>
      <w:r w:rsidR="00586F23" w:rsidRPr="00D84448">
        <w:rPr>
          <w:b/>
          <w:bCs/>
        </w:rPr>
        <w:t xml:space="preserve"> DOS</w:t>
      </w:r>
      <w:r>
        <w:rPr>
          <w:b/>
          <w:bCs/>
        </w:rPr>
        <w:t>EER</w:t>
      </w:r>
      <w:r w:rsidR="00586F23" w:rsidRPr="00D84448">
        <w:rPr>
          <w:b/>
          <w:bCs/>
        </w:rPr>
        <w:t xml:space="preserve"> </w:t>
      </w:r>
      <w:r>
        <w:rPr>
          <w:b/>
          <w:bCs/>
        </w:rPr>
        <w:t>V</w:t>
      </w:r>
      <w:r w:rsidR="00586F23" w:rsidRPr="00D84448">
        <w:rPr>
          <w:b/>
          <w:bCs/>
        </w:rPr>
        <w:t>ORM</w:t>
      </w:r>
      <w:r w:rsidR="00D84448">
        <w:rPr>
          <w:b/>
          <w:bCs/>
        </w:rPr>
        <w:t>;</w:t>
      </w:r>
    </w:p>
    <w:p w14:paraId="3E83A46C" w14:textId="42CDC5C7" w:rsidR="00586F23" w:rsidRPr="00D84448" w:rsidRDefault="00D160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FULVIC ACID</w:t>
      </w:r>
      <w:r w:rsidR="00586F23" w:rsidRPr="00D84448">
        <w:rPr>
          <w:b/>
          <w:bCs/>
          <w:sz w:val="32"/>
          <w:szCs w:val="32"/>
        </w:rPr>
        <w:t xml:space="preserve"> </w:t>
      </w:r>
      <w:r w:rsidR="00DA7D05">
        <w:rPr>
          <w:b/>
          <w:bCs/>
          <w:sz w:val="32"/>
          <w:szCs w:val="32"/>
        </w:rPr>
        <w:t>K</w:t>
      </w:r>
      <w:r w:rsidR="00586F23" w:rsidRPr="00D84448">
        <w:rPr>
          <w:b/>
          <w:bCs/>
          <w:sz w:val="32"/>
          <w:szCs w:val="32"/>
        </w:rPr>
        <w:t>APSULES</w:t>
      </w:r>
    </w:p>
    <w:p w14:paraId="45F348EA" w14:textId="487AC32B" w:rsidR="00586F23" w:rsidRDefault="00DA7D05">
      <w:r>
        <w:rPr>
          <w:b/>
          <w:bCs/>
        </w:rPr>
        <w:t>SAMESTELLING</w:t>
      </w:r>
      <w:r w:rsidR="00586F23">
        <w:t>:</w:t>
      </w:r>
    </w:p>
    <w:p w14:paraId="1BDFD0A1" w14:textId="7A6EEC33" w:rsidR="00586F23" w:rsidRDefault="00DC7FC2">
      <w:r>
        <w:t xml:space="preserve">Elke </w:t>
      </w:r>
      <w:proofErr w:type="spellStart"/>
      <w:r>
        <w:t>kapsule</w:t>
      </w:r>
      <w:proofErr w:type="spellEnd"/>
      <w:r w:rsidR="00586F23">
        <w:t>,</w:t>
      </w:r>
      <w:r>
        <w:t xml:space="preserve"> </w:t>
      </w:r>
      <w:proofErr w:type="spellStart"/>
      <w:r>
        <w:t>bedoel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mondelike</w:t>
      </w:r>
      <w:proofErr w:type="spellEnd"/>
      <w:r>
        <w:t xml:space="preserve"> </w:t>
      </w:r>
      <w:proofErr w:type="spellStart"/>
      <w:r>
        <w:t>inname</w:t>
      </w:r>
      <w:proofErr w:type="spellEnd"/>
      <w:r>
        <w:t>,</w:t>
      </w:r>
      <w:r w:rsidR="00D160B0">
        <w:t xml:space="preserve"> </w:t>
      </w:r>
      <w:proofErr w:type="spellStart"/>
      <w:r w:rsidR="00D160B0">
        <w:t>bevat</w:t>
      </w:r>
      <w:proofErr w:type="spellEnd"/>
      <w:r w:rsidR="00D160B0">
        <w:t xml:space="preserve"> 450mg Fulvic acid</w:t>
      </w:r>
      <w:r>
        <w:t xml:space="preserve"> </w:t>
      </w:r>
    </w:p>
    <w:p w14:paraId="633EEEC8" w14:textId="132443FE" w:rsidR="00586F23" w:rsidRDefault="00DA7D05">
      <w:pPr>
        <w:rPr>
          <w:b/>
          <w:bCs/>
        </w:rPr>
      </w:pPr>
      <w:r>
        <w:rPr>
          <w:b/>
          <w:bCs/>
        </w:rPr>
        <w:t>FARMAKOLOGIESE</w:t>
      </w:r>
      <w:r w:rsidR="00586F23" w:rsidRPr="00D84448">
        <w:rPr>
          <w:b/>
          <w:bCs/>
        </w:rPr>
        <w:t xml:space="preserve"> A</w:t>
      </w:r>
      <w:r>
        <w:rPr>
          <w:b/>
          <w:bCs/>
        </w:rPr>
        <w:t>KSIE</w:t>
      </w:r>
      <w:r w:rsidR="00586F23" w:rsidRPr="00D84448">
        <w:rPr>
          <w:b/>
          <w:bCs/>
        </w:rPr>
        <w:t>:</w:t>
      </w:r>
    </w:p>
    <w:p w14:paraId="715133EC" w14:textId="0D28A9A0" w:rsidR="00D160B0" w:rsidRDefault="00D160B0">
      <w:r w:rsidRPr="00D160B0">
        <w:t xml:space="preserve">Fulvic acid </w:t>
      </w:r>
      <w:proofErr w:type="spellStart"/>
      <w:r w:rsidRPr="00D160B0">
        <w:t>kan</w:t>
      </w:r>
      <w:proofErr w:type="spellEnd"/>
      <w:r w:rsidRPr="00D160B0">
        <w:t xml:space="preserve"> </w:t>
      </w:r>
      <w:proofErr w:type="spellStart"/>
      <w:r w:rsidRPr="00D160B0">
        <w:t>moontlik</w:t>
      </w:r>
      <w:proofErr w:type="spellEnd"/>
      <w:r w:rsidRPr="00D160B0">
        <w:t xml:space="preserve"> die </w:t>
      </w:r>
      <w:proofErr w:type="spellStart"/>
      <w:r w:rsidRPr="00D160B0">
        <w:t>volgende</w:t>
      </w:r>
      <w:proofErr w:type="spellEnd"/>
      <w:r w:rsidRPr="00D160B0">
        <w:t xml:space="preserve"> </w:t>
      </w:r>
      <w:proofErr w:type="spellStart"/>
      <w:r w:rsidRPr="00D160B0">
        <w:t>voordele</w:t>
      </w:r>
      <w:proofErr w:type="spellEnd"/>
      <w:r w:rsidRPr="00D160B0">
        <w:t xml:space="preserve"> </w:t>
      </w:r>
      <w:proofErr w:type="spellStart"/>
      <w:r w:rsidRPr="00D160B0">
        <w:t>hê</w:t>
      </w:r>
      <w:proofErr w:type="spellEnd"/>
    </w:p>
    <w:p w14:paraId="6C00269B" w14:textId="2DE7DA81" w:rsidR="00D160B0" w:rsidRDefault="00D160B0" w:rsidP="00D160B0">
      <w:pPr>
        <w:pStyle w:val="ListParagraph"/>
        <w:numPr>
          <w:ilvl w:val="0"/>
          <w:numId w:val="1"/>
        </w:numPr>
      </w:pPr>
      <w:proofErr w:type="spellStart"/>
      <w:r>
        <w:t>Balansering</w:t>
      </w:r>
      <w:proofErr w:type="spellEnd"/>
      <w:r>
        <w:t xml:space="preserve"> van die </w:t>
      </w:r>
      <w:proofErr w:type="spellStart"/>
      <w:r>
        <w:t>immuun</w:t>
      </w:r>
      <w:proofErr w:type="spellEnd"/>
      <w:r>
        <w:t xml:space="preserve"> </w:t>
      </w:r>
      <w:proofErr w:type="spellStart"/>
      <w:r>
        <w:t>stelsel</w:t>
      </w:r>
      <w:proofErr w:type="spellEnd"/>
    </w:p>
    <w:p w14:paraId="32B64D86" w14:textId="6FB0A1C6" w:rsidR="00D160B0" w:rsidRDefault="00D160B0" w:rsidP="00D160B0">
      <w:pPr>
        <w:pStyle w:val="ListParagraph"/>
        <w:numPr>
          <w:ilvl w:val="0"/>
          <w:numId w:val="1"/>
        </w:numPr>
      </w:pPr>
      <w:proofErr w:type="spellStart"/>
      <w:r>
        <w:t>Verbeterde</w:t>
      </w:r>
      <w:proofErr w:type="spellEnd"/>
      <w:r>
        <w:t xml:space="preserve"> </w:t>
      </w:r>
      <w:proofErr w:type="spellStart"/>
      <w:r>
        <w:t>opname</w:t>
      </w:r>
      <w:proofErr w:type="spellEnd"/>
      <w:r>
        <w:t xml:space="preserve"> van </w:t>
      </w:r>
      <w:proofErr w:type="spellStart"/>
      <w:r>
        <w:t>voedingstowwe</w:t>
      </w:r>
      <w:proofErr w:type="spellEnd"/>
    </w:p>
    <w:p w14:paraId="663B2E26" w14:textId="1F412970" w:rsidR="00D160B0" w:rsidRDefault="00D160B0" w:rsidP="00D160B0">
      <w:pPr>
        <w:pStyle w:val="ListParagraph"/>
        <w:numPr>
          <w:ilvl w:val="0"/>
          <w:numId w:val="1"/>
        </w:numPr>
      </w:pPr>
      <w:proofErr w:type="spellStart"/>
      <w:r>
        <w:t>Bevorderde</w:t>
      </w:r>
      <w:proofErr w:type="spellEnd"/>
      <w:r>
        <w:t xml:space="preserve"> </w:t>
      </w:r>
      <w:proofErr w:type="spellStart"/>
      <w:r>
        <w:t>brein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derm</w:t>
      </w:r>
      <w:proofErr w:type="spellEnd"/>
      <w:r>
        <w:t xml:space="preserve"> </w:t>
      </w:r>
      <w:proofErr w:type="spellStart"/>
      <w:r>
        <w:t>gesondheid</w:t>
      </w:r>
      <w:proofErr w:type="spellEnd"/>
    </w:p>
    <w:p w14:paraId="21DF7DA3" w14:textId="604C2669" w:rsidR="00D160B0" w:rsidRDefault="00D160B0" w:rsidP="00D160B0">
      <w:pPr>
        <w:pStyle w:val="ListParagraph"/>
        <w:numPr>
          <w:ilvl w:val="0"/>
          <w:numId w:val="1"/>
        </w:numPr>
      </w:pPr>
      <w:proofErr w:type="spellStart"/>
      <w:r>
        <w:t>Hulp</w:t>
      </w:r>
      <w:proofErr w:type="spellEnd"/>
      <w:r>
        <w:t xml:space="preserve"> met </w:t>
      </w:r>
      <w:proofErr w:type="spellStart"/>
      <w:r>
        <w:t>bevegting</w:t>
      </w:r>
      <w:proofErr w:type="spellEnd"/>
      <w:r>
        <w:t xml:space="preserve"> van </w:t>
      </w:r>
      <w:proofErr w:type="spellStart"/>
      <w:r>
        <w:t>kroniese</w:t>
      </w:r>
      <w:proofErr w:type="spellEnd"/>
      <w:r>
        <w:t xml:space="preserve"> </w:t>
      </w:r>
      <w:proofErr w:type="spellStart"/>
      <w:r>
        <w:t>inflammasie</w:t>
      </w:r>
      <w:proofErr w:type="spellEnd"/>
    </w:p>
    <w:p w14:paraId="646A7C55" w14:textId="322C2B7E" w:rsidR="00D160B0" w:rsidRPr="00D160B0" w:rsidRDefault="00D160B0" w:rsidP="00D160B0">
      <w:pPr>
        <w:pStyle w:val="ListParagraph"/>
        <w:numPr>
          <w:ilvl w:val="0"/>
          <w:numId w:val="1"/>
        </w:numPr>
      </w:pPr>
      <w:proofErr w:type="spellStart"/>
      <w:r>
        <w:t>Ontgifting</w:t>
      </w:r>
      <w:proofErr w:type="spellEnd"/>
    </w:p>
    <w:p w14:paraId="6FA5B8D9" w14:textId="790EF315" w:rsidR="00494C49" w:rsidRDefault="00494C49">
      <w:pPr>
        <w:rPr>
          <w:b/>
          <w:bCs/>
        </w:rPr>
      </w:pPr>
      <w:r w:rsidRPr="003E42FD">
        <w:rPr>
          <w:b/>
          <w:bCs/>
        </w:rPr>
        <w:t>INDI</w:t>
      </w:r>
      <w:r w:rsidR="00DA7D05">
        <w:rPr>
          <w:b/>
          <w:bCs/>
        </w:rPr>
        <w:t>KASIE</w:t>
      </w:r>
      <w:r w:rsidRPr="003E42FD">
        <w:rPr>
          <w:b/>
          <w:bCs/>
        </w:rPr>
        <w:t>S</w:t>
      </w:r>
      <w:r w:rsidR="00D84448">
        <w:rPr>
          <w:b/>
          <w:bCs/>
        </w:rPr>
        <w:t>:</w:t>
      </w:r>
    </w:p>
    <w:p w14:paraId="4D905B39" w14:textId="75F31076" w:rsidR="00D160B0" w:rsidRPr="00747EA3" w:rsidRDefault="00D160B0" w:rsidP="00747EA3">
      <w:pPr>
        <w:pStyle w:val="ListParagraph"/>
        <w:numPr>
          <w:ilvl w:val="0"/>
          <w:numId w:val="2"/>
        </w:numPr>
      </w:pPr>
      <w:proofErr w:type="spellStart"/>
      <w:r w:rsidRPr="00747EA3">
        <w:t>Spysverterings</w:t>
      </w:r>
      <w:proofErr w:type="spellEnd"/>
      <w:r w:rsidRPr="00747EA3">
        <w:t xml:space="preserve"> </w:t>
      </w:r>
      <w:proofErr w:type="spellStart"/>
      <w:r w:rsidRPr="00747EA3">
        <w:t>probleme</w:t>
      </w:r>
      <w:proofErr w:type="spellEnd"/>
    </w:p>
    <w:p w14:paraId="08CB7914" w14:textId="046E335E" w:rsidR="00D160B0" w:rsidRPr="00747EA3" w:rsidRDefault="00D160B0" w:rsidP="00747EA3">
      <w:pPr>
        <w:pStyle w:val="ListParagraph"/>
        <w:numPr>
          <w:ilvl w:val="0"/>
          <w:numId w:val="2"/>
        </w:numPr>
      </w:pPr>
      <w:proofErr w:type="spellStart"/>
      <w:r w:rsidRPr="00747EA3">
        <w:t>Immuun</w:t>
      </w:r>
      <w:proofErr w:type="spellEnd"/>
      <w:r w:rsidRPr="00747EA3">
        <w:t xml:space="preserve"> </w:t>
      </w:r>
      <w:proofErr w:type="spellStart"/>
      <w:r w:rsidR="00747EA3" w:rsidRPr="00747EA3">
        <w:t>versteurings</w:t>
      </w:r>
      <w:proofErr w:type="spellEnd"/>
    </w:p>
    <w:p w14:paraId="12B55A5E" w14:textId="1B1F7431" w:rsidR="00747EA3" w:rsidRPr="00747EA3" w:rsidRDefault="00747EA3" w:rsidP="00747EA3">
      <w:pPr>
        <w:pStyle w:val="ListParagraph"/>
        <w:numPr>
          <w:ilvl w:val="0"/>
          <w:numId w:val="2"/>
        </w:numPr>
      </w:pPr>
      <w:proofErr w:type="spellStart"/>
      <w:r w:rsidRPr="00747EA3">
        <w:t>Inflammasie</w:t>
      </w:r>
      <w:proofErr w:type="spellEnd"/>
    </w:p>
    <w:p w14:paraId="681FADBF" w14:textId="37A7A06B" w:rsidR="003E42FD" w:rsidRDefault="00DA7D05">
      <w:pPr>
        <w:rPr>
          <w:b/>
          <w:bCs/>
        </w:rPr>
      </w:pPr>
      <w:r>
        <w:rPr>
          <w:b/>
          <w:bCs/>
        </w:rPr>
        <w:t>KONTRA</w:t>
      </w:r>
      <w:r w:rsidR="004E436A">
        <w:rPr>
          <w:b/>
          <w:bCs/>
        </w:rPr>
        <w:t>-</w:t>
      </w:r>
      <w:r>
        <w:rPr>
          <w:b/>
          <w:bCs/>
        </w:rPr>
        <w:t>INDIKASIES</w:t>
      </w:r>
      <w:r w:rsidR="00D84448">
        <w:rPr>
          <w:b/>
          <w:bCs/>
        </w:rPr>
        <w:t>:</w:t>
      </w:r>
    </w:p>
    <w:p w14:paraId="34C1EE8E" w14:textId="1D967EEA" w:rsidR="00747EA3" w:rsidRPr="005E4C17" w:rsidRDefault="00747EA3">
      <w:proofErr w:type="spellStart"/>
      <w:r w:rsidRPr="005E4C17">
        <w:t>Enige</w:t>
      </w:r>
      <w:proofErr w:type="spellEnd"/>
      <w:r w:rsidRPr="005E4C17">
        <w:t xml:space="preserve"> person met </w:t>
      </w:r>
      <w:proofErr w:type="spellStart"/>
      <w:r w:rsidRPr="005E4C17">
        <w:t>outoimmuun</w:t>
      </w:r>
      <w:proofErr w:type="spellEnd"/>
      <w:r w:rsidRPr="005E4C17">
        <w:t xml:space="preserve"> </w:t>
      </w:r>
      <w:proofErr w:type="spellStart"/>
      <w:r w:rsidRPr="005E4C17">
        <w:t>versteuring</w:t>
      </w:r>
      <w:proofErr w:type="spellEnd"/>
      <w:r w:rsidR="00CD3D33" w:rsidRPr="005E4C17">
        <w:t xml:space="preserve"> </w:t>
      </w:r>
      <w:proofErr w:type="spellStart"/>
      <w:r w:rsidR="00CD3D33" w:rsidRPr="005E4C17">
        <w:t>moet</w:t>
      </w:r>
      <w:proofErr w:type="spellEnd"/>
      <w:r w:rsidR="00CD3D33" w:rsidRPr="005E4C17">
        <w:t xml:space="preserve"> </w:t>
      </w:r>
      <w:proofErr w:type="spellStart"/>
      <w:r w:rsidR="00CD3D33" w:rsidRPr="005E4C17">
        <w:t>versigtig</w:t>
      </w:r>
      <w:proofErr w:type="spellEnd"/>
      <w:r w:rsidR="00CD3D33" w:rsidRPr="005E4C17">
        <w:t xml:space="preserve"> wees </w:t>
      </w:r>
      <w:proofErr w:type="spellStart"/>
      <w:r w:rsidR="00CD3D33" w:rsidRPr="005E4C17">
        <w:t>wanneer</w:t>
      </w:r>
      <w:proofErr w:type="spellEnd"/>
      <w:r w:rsidR="00CD3D33" w:rsidRPr="005E4C17">
        <w:t xml:space="preserve"> Fulvic Acid </w:t>
      </w:r>
      <w:proofErr w:type="spellStart"/>
      <w:r w:rsidR="00CD3D33" w:rsidRPr="005E4C17">
        <w:t>gebruik</w:t>
      </w:r>
      <w:proofErr w:type="spellEnd"/>
      <w:r w:rsidR="00CD3D33" w:rsidRPr="005E4C17">
        <w:t xml:space="preserve"> word. Monitor </w:t>
      </w:r>
      <w:proofErr w:type="spellStart"/>
      <w:r w:rsidR="00CD3D33" w:rsidRPr="005E4C17">
        <w:t>simptome</w:t>
      </w:r>
      <w:proofErr w:type="spellEnd"/>
      <w:r w:rsidR="00CD3D33" w:rsidRPr="005E4C17">
        <w:t xml:space="preserve">. </w:t>
      </w:r>
      <w:proofErr w:type="spellStart"/>
      <w:r w:rsidR="00CD3D33" w:rsidRPr="005E4C17">
        <w:t>Enige</w:t>
      </w:r>
      <w:proofErr w:type="spellEnd"/>
      <w:r w:rsidR="00CD3D33" w:rsidRPr="005E4C17">
        <w:t xml:space="preserve"> person wat </w:t>
      </w:r>
      <w:proofErr w:type="spellStart"/>
      <w:r w:rsidR="00CD3D33" w:rsidRPr="005E4C17">
        <w:t>bloedverdunners</w:t>
      </w:r>
      <w:proofErr w:type="spellEnd"/>
      <w:r w:rsidR="00CD3D33" w:rsidRPr="005E4C17">
        <w:t xml:space="preserve"> </w:t>
      </w:r>
      <w:proofErr w:type="spellStart"/>
      <w:r w:rsidR="00CD3D33" w:rsidRPr="005E4C17">
        <w:t>gebruik</w:t>
      </w:r>
      <w:proofErr w:type="spellEnd"/>
      <w:r w:rsidR="00CD3D33" w:rsidRPr="005E4C17">
        <w:t xml:space="preserve"> </w:t>
      </w:r>
      <w:proofErr w:type="spellStart"/>
      <w:r w:rsidR="00CD3D33" w:rsidRPr="005E4C17">
        <w:t>moet</w:t>
      </w:r>
      <w:proofErr w:type="spellEnd"/>
      <w:r w:rsidR="00CD3D33" w:rsidRPr="005E4C17">
        <w:t xml:space="preserve"> NIE Fulvic</w:t>
      </w:r>
      <w:r w:rsidR="005E4C17" w:rsidRPr="005E4C17">
        <w:t xml:space="preserve"> </w:t>
      </w:r>
      <w:r w:rsidR="00CD3D33" w:rsidRPr="005E4C17">
        <w:t xml:space="preserve">acid </w:t>
      </w:r>
      <w:proofErr w:type="spellStart"/>
      <w:r w:rsidR="00CD3D33" w:rsidRPr="005E4C17">
        <w:t>gebruik</w:t>
      </w:r>
      <w:proofErr w:type="spellEnd"/>
      <w:r w:rsidR="00CD3D33" w:rsidRPr="005E4C17">
        <w:t xml:space="preserve"> </w:t>
      </w:r>
      <w:proofErr w:type="spellStart"/>
      <w:r w:rsidR="00CD3D33" w:rsidRPr="005E4C17">
        <w:t>nie</w:t>
      </w:r>
      <w:proofErr w:type="spellEnd"/>
      <w:r w:rsidR="00CD3D33" w:rsidRPr="005E4C17">
        <w:t xml:space="preserve">, </w:t>
      </w:r>
      <w:proofErr w:type="spellStart"/>
      <w:r w:rsidR="00CD3D33" w:rsidRPr="005E4C17">
        <w:t>aangesien</w:t>
      </w:r>
      <w:proofErr w:type="spellEnd"/>
      <w:r w:rsidR="00CD3D33" w:rsidRPr="005E4C17">
        <w:t xml:space="preserve"> </w:t>
      </w:r>
      <w:proofErr w:type="spellStart"/>
      <w:r w:rsidR="00CD3D33" w:rsidRPr="005E4C17">
        <w:t>dit</w:t>
      </w:r>
      <w:proofErr w:type="spellEnd"/>
      <w:r w:rsidR="00CD3D33" w:rsidRPr="005E4C17">
        <w:t xml:space="preserve"> die </w:t>
      </w:r>
      <w:proofErr w:type="spellStart"/>
      <w:r w:rsidR="00CD3D33" w:rsidRPr="005E4C17">
        <w:t>effek</w:t>
      </w:r>
      <w:proofErr w:type="spellEnd"/>
      <w:r w:rsidR="00CD3D33" w:rsidRPr="005E4C17">
        <w:t xml:space="preserve"> van die </w:t>
      </w:r>
      <w:proofErr w:type="spellStart"/>
      <w:r w:rsidR="00CD3D33" w:rsidRPr="005E4C17">
        <w:t>medikasie</w:t>
      </w:r>
      <w:proofErr w:type="spellEnd"/>
      <w:r w:rsidR="00CD3D33" w:rsidRPr="005E4C17">
        <w:t xml:space="preserve"> </w:t>
      </w:r>
      <w:proofErr w:type="spellStart"/>
      <w:r w:rsidR="00CD3D33" w:rsidRPr="005E4C17">
        <w:t>kan</w:t>
      </w:r>
      <w:proofErr w:type="spellEnd"/>
      <w:r w:rsidR="00CD3D33" w:rsidRPr="005E4C17">
        <w:t xml:space="preserve"> </w:t>
      </w:r>
      <w:proofErr w:type="spellStart"/>
      <w:r w:rsidR="00CD3D33" w:rsidRPr="005E4C17">
        <w:t>kanselleer</w:t>
      </w:r>
      <w:proofErr w:type="spellEnd"/>
      <w:r w:rsidR="00CD3D33" w:rsidRPr="005E4C17">
        <w:t xml:space="preserve">. </w:t>
      </w:r>
      <w:proofErr w:type="spellStart"/>
      <w:r w:rsidR="00CD3D33" w:rsidRPr="005E4C17">
        <w:t>Indien</w:t>
      </w:r>
      <w:proofErr w:type="spellEnd"/>
      <w:r w:rsidR="00CD3D33" w:rsidRPr="005E4C17">
        <w:t xml:space="preserve"> </w:t>
      </w:r>
      <w:proofErr w:type="spellStart"/>
      <w:r w:rsidR="00CD3D33" w:rsidRPr="005E4C17">
        <w:t>enige</w:t>
      </w:r>
      <w:proofErr w:type="spellEnd"/>
      <w:r w:rsidR="00CD3D33" w:rsidRPr="005E4C17">
        <w:t xml:space="preserve"> </w:t>
      </w:r>
      <w:proofErr w:type="spellStart"/>
      <w:r w:rsidR="00CD3D33" w:rsidRPr="005E4C17">
        <w:t>sensitiwiteit</w:t>
      </w:r>
      <w:proofErr w:type="spellEnd"/>
      <w:r w:rsidR="00CD3D33" w:rsidRPr="005E4C17">
        <w:t xml:space="preserve"> </w:t>
      </w:r>
      <w:proofErr w:type="spellStart"/>
      <w:r w:rsidR="00CD3D33" w:rsidRPr="005E4C17">
        <w:t>teenoor</w:t>
      </w:r>
      <w:proofErr w:type="spellEnd"/>
      <w:r w:rsidR="00CD3D33" w:rsidRPr="005E4C17">
        <w:t xml:space="preserve"> die </w:t>
      </w:r>
      <w:proofErr w:type="spellStart"/>
      <w:r w:rsidR="00CD3D33" w:rsidRPr="005E4C17">
        <w:t>produk</w:t>
      </w:r>
      <w:proofErr w:type="spellEnd"/>
      <w:r w:rsidR="00CD3D33" w:rsidRPr="005E4C17">
        <w:t xml:space="preserve"> </w:t>
      </w:r>
      <w:proofErr w:type="spellStart"/>
      <w:r w:rsidR="00CD3D33" w:rsidRPr="005E4C17">
        <w:t>ervaar</w:t>
      </w:r>
      <w:proofErr w:type="spellEnd"/>
      <w:r w:rsidR="00CD3D33" w:rsidRPr="005E4C17">
        <w:t xml:space="preserve"> word</w:t>
      </w:r>
      <w:r w:rsidR="005E4C17" w:rsidRPr="005E4C17">
        <w:t xml:space="preserve">, </w:t>
      </w:r>
      <w:proofErr w:type="spellStart"/>
      <w:r w:rsidR="005E4C17" w:rsidRPr="005E4C17">
        <w:t>staak</w:t>
      </w:r>
      <w:proofErr w:type="spellEnd"/>
      <w:r w:rsidR="005E4C17" w:rsidRPr="005E4C17">
        <w:t xml:space="preserve"> </w:t>
      </w:r>
      <w:proofErr w:type="spellStart"/>
      <w:r w:rsidR="005E4C17" w:rsidRPr="005E4C17">
        <w:t>onmidddelik</w:t>
      </w:r>
      <w:proofErr w:type="spellEnd"/>
      <w:r w:rsidR="005E4C17" w:rsidRPr="005E4C17">
        <w:t>.</w:t>
      </w:r>
    </w:p>
    <w:p w14:paraId="3754BB99" w14:textId="6AF72642" w:rsidR="00891CD6" w:rsidRDefault="00DA7D05">
      <w:pPr>
        <w:rPr>
          <w:b/>
          <w:bCs/>
        </w:rPr>
      </w:pPr>
      <w:r>
        <w:rPr>
          <w:b/>
          <w:bCs/>
        </w:rPr>
        <w:t>WAARSKUWING</w:t>
      </w:r>
      <w:r w:rsidR="00D84448">
        <w:rPr>
          <w:b/>
          <w:bCs/>
        </w:rPr>
        <w:t>:</w:t>
      </w:r>
      <w:r w:rsidR="005E4C17">
        <w:rPr>
          <w:b/>
          <w:bCs/>
        </w:rPr>
        <w:t xml:space="preserve"> </w:t>
      </w:r>
    </w:p>
    <w:p w14:paraId="2683B028" w14:textId="1A2809B3" w:rsidR="005E4C17" w:rsidRPr="005E4C17" w:rsidRDefault="005E4C17">
      <w:proofErr w:type="spellStart"/>
      <w:r w:rsidRPr="005E4C17">
        <w:t>Indien</w:t>
      </w:r>
      <w:proofErr w:type="spellEnd"/>
      <w:r w:rsidRPr="005E4C17">
        <w:t xml:space="preserve"> </w:t>
      </w:r>
      <w:proofErr w:type="spellStart"/>
      <w:r w:rsidRPr="005E4C17">
        <w:t>enigie</w:t>
      </w:r>
      <w:proofErr w:type="spellEnd"/>
      <w:r w:rsidRPr="005E4C17">
        <w:t xml:space="preserve"> </w:t>
      </w:r>
      <w:proofErr w:type="spellStart"/>
      <w:r w:rsidRPr="005E4C17">
        <w:t>sensitiwiteit</w:t>
      </w:r>
      <w:proofErr w:type="spellEnd"/>
      <w:r w:rsidRPr="005E4C17">
        <w:t xml:space="preserve"> </w:t>
      </w:r>
      <w:proofErr w:type="spellStart"/>
      <w:r w:rsidRPr="005E4C17">
        <w:t>teenoor</w:t>
      </w:r>
      <w:proofErr w:type="spellEnd"/>
      <w:r w:rsidRPr="005E4C17">
        <w:t xml:space="preserve"> </w:t>
      </w:r>
      <w:proofErr w:type="spellStart"/>
      <w:r w:rsidRPr="005E4C17">
        <w:t>enige</w:t>
      </w:r>
      <w:proofErr w:type="spellEnd"/>
      <w:r w:rsidRPr="005E4C17">
        <w:t xml:space="preserve"> van die </w:t>
      </w:r>
      <w:proofErr w:type="spellStart"/>
      <w:r w:rsidRPr="005E4C17">
        <w:t>bestanddele</w:t>
      </w:r>
      <w:proofErr w:type="spellEnd"/>
      <w:r w:rsidRPr="005E4C17">
        <w:t xml:space="preserve"> </w:t>
      </w:r>
      <w:proofErr w:type="spellStart"/>
      <w:r w:rsidRPr="005E4C17">
        <w:t>ondervind</w:t>
      </w:r>
      <w:proofErr w:type="spellEnd"/>
      <w:r w:rsidRPr="005E4C17">
        <w:t xml:space="preserve"> word, </w:t>
      </w:r>
      <w:proofErr w:type="spellStart"/>
      <w:r w:rsidRPr="005E4C17">
        <w:t>staak</w:t>
      </w:r>
      <w:proofErr w:type="spellEnd"/>
      <w:r w:rsidRPr="005E4C17">
        <w:t xml:space="preserve"> </w:t>
      </w:r>
      <w:proofErr w:type="spellStart"/>
      <w:r w:rsidRPr="005E4C17">
        <w:t>gebruik</w:t>
      </w:r>
      <w:proofErr w:type="spellEnd"/>
      <w:r w:rsidRPr="005E4C17">
        <w:t xml:space="preserve"> </w:t>
      </w:r>
      <w:proofErr w:type="spellStart"/>
      <w:r w:rsidRPr="005E4C17">
        <w:t>onmiddelik</w:t>
      </w:r>
      <w:proofErr w:type="spellEnd"/>
      <w:r w:rsidRPr="005E4C17">
        <w:t>.</w:t>
      </w:r>
    </w:p>
    <w:p w14:paraId="2AE8D7E4" w14:textId="4951F674" w:rsidR="003E42FD" w:rsidRDefault="00DA7D05">
      <w:pPr>
        <w:rPr>
          <w:b/>
          <w:bCs/>
        </w:rPr>
      </w:pPr>
      <w:r>
        <w:rPr>
          <w:b/>
          <w:bCs/>
        </w:rPr>
        <w:t>DOS</w:t>
      </w:r>
      <w:r w:rsidR="009B3E73">
        <w:rPr>
          <w:b/>
          <w:bCs/>
        </w:rPr>
        <w:t>IS</w:t>
      </w:r>
      <w:r>
        <w:rPr>
          <w:b/>
          <w:bCs/>
        </w:rPr>
        <w:t xml:space="preserve"> EN </w:t>
      </w:r>
      <w:r w:rsidR="009B3E73">
        <w:rPr>
          <w:b/>
          <w:bCs/>
        </w:rPr>
        <w:t>GEBRUIKSAANWYSINGS</w:t>
      </w:r>
      <w:r w:rsidR="00D84448">
        <w:rPr>
          <w:b/>
          <w:bCs/>
        </w:rPr>
        <w:t>:</w:t>
      </w:r>
    </w:p>
    <w:p w14:paraId="686899AE" w14:textId="242541C4" w:rsidR="005E4C17" w:rsidRPr="005E4C17" w:rsidRDefault="005E4C17">
      <w:r w:rsidRPr="005E4C17">
        <w:t xml:space="preserve">Neem 3 </w:t>
      </w:r>
      <w:proofErr w:type="spellStart"/>
      <w:r w:rsidRPr="005E4C17">
        <w:t>kapsules</w:t>
      </w:r>
      <w:proofErr w:type="spellEnd"/>
      <w:r w:rsidRPr="005E4C17">
        <w:t xml:space="preserve"> per </w:t>
      </w:r>
      <w:proofErr w:type="spellStart"/>
      <w:r w:rsidRPr="005E4C17">
        <w:t>dag</w:t>
      </w:r>
      <w:proofErr w:type="spellEnd"/>
      <w:r w:rsidRPr="005E4C17">
        <w:t xml:space="preserve"> </w:t>
      </w:r>
      <w:proofErr w:type="spellStart"/>
      <w:r w:rsidRPr="005E4C17">
        <w:t>saam</w:t>
      </w:r>
      <w:proofErr w:type="spellEnd"/>
      <w:r w:rsidRPr="005E4C17">
        <w:t xml:space="preserve"> met ‘n </w:t>
      </w:r>
      <w:proofErr w:type="spellStart"/>
      <w:r w:rsidRPr="005E4C17">
        <w:t>maaltyd</w:t>
      </w:r>
      <w:proofErr w:type="spellEnd"/>
      <w:r w:rsidRPr="005E4C17">
        <w:t>.</w:t>
      </w:r>
    </w:p>
    <w:p w14:paraId="1F3792D9" w14:textId="4458C70E" w:rsidR="00813B9D" w:rsidRDefault="009B3E73">
      <w:pPr>
        <w:rPr>
          <w:b/>
          <w:bCs/>
        </w:rPr>
      </w:pPr>
      <w:r>
        <w:rPr>
          <w:b/>
          <w:bCs/>
        </w:rPr>
        <w:t>NEWE EFFEKTE</w:t>
      </w:r>
      <w:r w:rsidR="00D84448">
        <w:rPr>
          <w:b/>
          <w:bCs/>
        </w:rPr>
        <w:t>:</w:t>
      </w:r>
    </w:p>
    <w:p w14:paraId="1CD94F89" w14:textId="23CD03A7" w:rsidR="005E4C17" w:rsidRPr="005E4C17" w:rsidRDefault="005E4C17">
      <w:proofErr w:type="spellStart"/>
      <w:r w:rsidRPr="005E4C17">
        <w:t>Alhoewel</w:t>
      </w:r>
      <w:proofErr w:type="spellEnd"/>
      <w:r w:rsidRPr="005E4C17">
        <w:t xml:space="preserve"> Fulvic acid </w:t>
      </w:r>
      <w:proofErr w:type="spellStart"/>
      <w:r w:rsidRPr="005E4C17">
        <w:t>veilg</w:t>
      </w:r>
      <w:proofErr w:type="spellEnd"/>
      <w:r w:rsidRPr="005E4C17">
        <w:t xml:space="preserve"> </w:t>
      </w:r>
      <w:proofErr w:type="spellStart"/>
      <w:r w:rsidRPr="005E4C17">
        <w:t>ge</w:t>
      </w:r>
      <w:proofErr w:type="spellEnd"/>
      <w:r w:rsidRPr="005E4C17">
        <w:t xml:space="preserve">-ag word </w:t>
      </w:r>
      <w:proofErr w:type="spellStart"/>
      <w:r w:rsidRPr="005E4C17">
        <w:t>vir</w:t>
      </w:r>
      <w:proofErr w:type="spellEnd"/>
      <w:r w:rsidRPr="005E4C17">
        <w:t xml:space="preserve"> </w:t>
      </w:r>
      <w:proofErr w:type="spellStart"/>
      <w:r w:rsidRPr="005E4C17">
        <w:t>gebruik</w:t>
      </w:r>
      <w:proofErr w:type="spellEnd"/>
      <w:r w:rsidRPr="005E4C17">
        <w:t xml:space="preserve">, mag ‘n seer keel of </w:t>
      </w:r>
      <w:proofErr w:type="spellStart"/>
      <w:r w:rsidRPr="005E4C17">
        <w:t>hoofpyn</w:t>
      </w:r>
      <w:proofErr w:type="spellEnd"/>
      <w:r w:rsidRPr="005E4C17">
        <w:t xml:space="preserve"> </w:t>
      </w:r>
      <w:proofErr w:type="spellStart"/>
      <w:r w:rsidRPr="005E4C17">
        <w:t>ervaar</w:t>
      </w:r>
      <w:proofErr w:type="spellEnd"/>
      <w:r w:rsidR="00387DD9">
        <w:t xml:space="preserve"> word.</w:t>
      </w:r>
    </w:p>
    <w:p w14:paraId="324D496F" w14:textId="00BC020C" w:rsidR="00813B9D" w:rsidRDefault="009B3E73">
      <w:r>
        <w:rPr>
          <w:b/>
          <w:bCs/>
        </w:rPr>
        <w:t>BEKENDE SIMPTOME VAN OORDOSERING EN BESONDERHEDE VIR DIE BEHANADELING DAARVAN</w:t>
      </w:r>
      <w:r w:rsidR="00D84448">
        <w:t>:</w:t>
      </w:r>
    </w:p>
    <w:p w14:paraId="47A734E4" w14:textId="625FA609" w:rsidR="005E4C17" w:rsidRDefault="005E4C17">
      <w:proofErr w:type="spellStart"/>
      <w:r>
        <w:t>Naarheid</w:t>
      </w:r>
      <w:proofErr w:type="spellEnd"/>
      <w:r>
        <w:t xml:space="preserve">, </w:t>
      </w:r>
      <w:proofErr w:type="spellStart"/>
      <w:r>
        <w:t>diariëe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seer keel mag </w:t>
      </w:r>
      <w:proofErr w:type="spellStart"/>
      <w:r>
        <w:t>ervaar</w:t>
      </w:r>
      <w:proofErr w:type="spellEnd"/>
      <w:r>
        <w:t xml:space="preserve"> word. </w:t>
      </w:r>
      <w:proofErr w:type="spellStart"/>
      <w:r>
        <w:t>Simptomatiese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word </w:t>
      </w:r>
      <w:proofErr w:type="spellStart"/>
      <w:r>
        <w:t>aanbeveel</w:t>
      </w:r>
      <w:proofErr w:type="spellEnd"/>
      <w:r>
        <w:t>.</w:t>
      </w:r>
    </w:p>
    <w:p w14:paraId="5355CF25" w14:textId="71DA5FBF" w:rsidR="00813B9D" w:rsidRDefault="00813B9D">
      <w:pPr>
        <w:rPr>
          <w:b/>
          <w:bCs/>
        </w:rPr>
      </w:pPr>
      <w:r w:rsidRPr="00813B9D">
        <w:rPr>
          <w:b/>
          <w:bCs/>
        </w:rPr>
        <w:t>IDENTI</w:t>
      </w:r>
      <w:r w:rsidR="009B3E73">
        <w:rPr>
          <w:b/>
          <w:bCs/>
        </w:rPr>
        <w:t>FIKASIE</w:t>
      </w:r>
      <w:r w:rsidR="00D84448">
        <w:rPr>
          <w:b/>
          <w:bCs/>
        </w:rPr>
        <w:t>:</w:t>
      </w:r>
    </w:p>
    <w:p w14:paraId="21427AB1" w14:textId="0814B645" w:rsidR="00813B9D" w:rsidRDefault="005E4C17">
      <w:r>
        <w:t>B</w:t>
      </w:r>
      <w:r w:rsidR="0068425E">
        <w:t xml:space="preserve">ruin </w:t>
      </w:r>
      <w:proofErr w:type="spellStart"/>
      <w:r w:rsidR="0068425E">
        <w:t>poeier</w:t>
      </w:r>
      <w:proofErr w:type="spellEnd"/>
      <w:r w:rsidR="0068425E">
        <w:t xml:space="preserve"> </w:t>
      </w:r>
      <w:proofErr w:type="spellStart"/>
      <w:r w:rsidR="0068425E">
        <w:t>enkapsuleer</w:t>
      </w:r>
      <w:proofErr w:type="spellEnd"/>
      <w:r w:rsidR="0068425E">
        <w:t xml:space="preserve"> in </w:t>
      </w:r>
      <w:proofErr w:type="spellStart"/>
      <w:r w:rsidR="0068425E">
        <w:t>grootte</w:t>
      </w:r>
      <w:proofErr w:type="spellEnd"/>
      <w:r w:rsidR="00EB18F1">
        <w:t xml:space="preserve"> </w:t>
      </w:r>
      <w:r w:rsidR="00373055">
        <w:t>00</w:t>
      </w:r>
      <w:r w:rsidR="00EB18F1">
        <w:t xml:space="preserve"> </w:t>
      </w:r>
      <w:proofErr w:type="spellStart"/>
      <w:r w:rsidR="0068425E">
        <w:t>deurs</w:t>
      </w:r>
      <w:r w:rsidR="00FD76BE">
        <w:t>i</w:t>
      </w:r>
      <w:r w:rsidR="0068425E">
        <w:t>gtige</w:t>
      </w:r>
      <w:proofErr w:type="spellEnd"/>
      <w:r w:rsidR="00EB18F1">
        <w:t xml:space="preserve"> </w:t>
      </w:r>
      <w:proofErr w:type="spellStart"/>
      <w:r w:rsidR="00FD76BE">
        <w:t>k</w:t>
      </w:r>
      <w:r w:rsidR="00EB18F1">
        <w:t>apsule</w:t>
      </w:r>
      <w:proofErr w:type="spellEnd"/>
      <w:r w:rsidR="00EB18F1">
        <w:t>.</w:t>
      </w:r>
    </w:p>
    <w:p w14:paraId="5BBE270F" w14:textId="77777777" w:rsidR="00FD76BE" w:rsidRDefault="009B3E73">
      <w:pPr>
        <w:rPr>
          <w:b/>
          <w:bCs/>
        </w:rPr>
      </w:pPr>
      <w:r>
        <w:rPr>
          <w:b/>
          <w:bCs/>
        </w:rPr>
        <w:t>AANBIEDING</w:t>
      </w:r>
      <w:r w:rsidR="00D84448">
        <w:rPr>
          <w:b/>
          <w:bCs/>
        </w:rPr>
        <w:t>:</w:t>
      </w:r>
    </w:p>
    <w:p w14:paraId="36FF6C5D" w14:textId="74DCC51E" w:rsidR="00EB18F1" w:rsidRDefault="00387DD9">
      <w:r>
        <w:t>Fulvic Acid Capsules</w:t>
      </w:r>
      <w:r w:rsidR="00EB18F1">
        <w:t xml:space="preserve"> </w:t>
      </w:r>
      <w:proofErr w:type="spellStart"/>
      <w:r w:rsidR="0068425E" w:rsidRPr="0068425E">
        <w:rPr>
          <w:rFonts w:ascii="Arial" w:hAnsi="Arial" w:cs="Arial"/>
          <w:sz w:val="20"/>
          <w:szCs w:val="20"/>
        </w:rPr>
        <w:t>Verseëlde</w:t>
      </w:r>
      <w:proofErr w:type="spellEnd"/>
      <w:r w:rsidR="0068425E" w:rsidRPr="00684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25E" w:rsidRPr="0068425E">
        <w:rPr>
          <w:rFonts w:ascii="Arial" w:hAnsi="Arial" w:cs="Arial"/>
          <w:sz w:val="20"/>
          <w:szCs w:val="20"/>
        </w:rPr>
        <w:t>pak</w:t>
      </w:r>
      <w:proofErr w:type="spellEnd"/>
      <w:r w:rsidR="0068425E" w:rsidRPr="0068425E">
        <w:rPr>
          <w:rFonts w:ascii="Arial" w:hAnsi="Arial" w:cs="Arial"/>
          <w:sz w:val="20"/>
          <w:szCs w:val="20"/>
        </w:rPr>
        <w:t xml:space="preserve"> van</w:t>
      </w:r>
      <w:r w:rsidR="00EB18F1">
        <w:t xml:space="preserve"> </w:t>
      </w:r>
      <w:r w:rsidR="005E4C17">
        <w:t>90</w:t>
      </w:r>
      <w:r w:rsidR="00EB18F1">
        <w:t xml:space="preserve"> </w:t>
      </w:r>
      <w:proofErr w:type="spellStart"/>
      <w:r w:rsidR="0068425E">
        <w:t>k</w:t>
      </w:r>
      <w:r w:rsidR="00EB18F1">
        <w:t>apsules</w:t>
      </w:r>
      <w:proofErr w:type="spellEnd"/>
    </w:p>
    <w:p w14:paraId="13985511" w14:textId="09643F5F" w:rsidR="00EB18F1" w:rsidRDefault="009B3E73">
      <w:pPr>
        <w:rPr>
          <w:b/>
          <w:bCs/>
        </w:rPr>
      </w:pPr>
      <w:r>
        <w:rPr>
          <w:b/>
          <w:bCs/>
        </w:rPr>
        <w:t>BERGINGS INSTRUKSIES</w:t>
      </w:r>
      <w:r w:rsidR="00D84448">
        <w:rPr>
          <w:b/>
          <w:bCs/>
        </w:rPr>
        <w:t>:</w:t>
      </w:r>
    </w:p>
    <w:p w14:paraId="723F5BEA" w14:textId="1A5A45FB" w:rsidR="00FD76BE" w:rsidRDefault="0068425E" w:rsidP="00DB16C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t xml:space="preserve">Berg teen of </w:t>
      </w:r>
      <w:proofErr w:type="spellStart"/>
      <w:r>
        <w:t>onder</w:t>
      </w:r>
      <w:proofErr w:type="spellEnd"/>
      <w:r w:rsidR="00EB18F1">
        <w:t xml:space="preserve"> 25 </w:t>
      </w:r>
      <w:r w:rsidR="00DB16C4">
        <w:rPr>
          <w:rFonts w:ascii="Arial" w:hAnsi="Arial" w:cs="Arial"/>
          <w:sz w:val="24"/>
          <w:szCs w:val="24"/>
        </w:rPr>
        <w:t>°</w:t>
      </w:r>
      <w:r w:rsidR="00DB16C4">
        <w:t xml:space="preserve"> </w:t>
      </w:r>
      <w:r w:rsidR="00EB18F1">
        <w:t xml:space="preserve">C </w:t>
      </w:r>
      <w:r w:rsidRPr="0068425E">
        <w:rPr>
          <w:b/>
          <w:bCs/>
          <w:sz w:val="24"/>
          <w:szCs w:val="24"/>
        </w:rPr>
        <w:t>IN OORSPRONKLIKE VERPAKKING</w:t>
      </w:r>
      <w:r w:rsidRPr="0068425E">
        <w:rPr>
          <w:sz w:val="24"/>
          <w:szCs w:val="24"/>
        </w:rPr>
        <w:t xml:space="preserve"> </w:t>
      </w:r>
      <w:proofErr w:type="spellStart"/>
      <w:r w:rsidR="00FD76BE" w:rsidRPr="0068425E">
        <w:rPr>
          <w:sz w:val="24"/>
          <w:szCs w:val="24"/>
        </w:rPr>
        <w:t>en</w:t>
      </w:r>
      <w:proofErr w:type="spellEnd"/>
      <w:r w:rsidR="00FD76BE" w:rsidRPr="0068425E">
        <w:rPr>
          <w:sz w:val="24"/>
          <w:szCs w:val="24"/>
        </w:rPr>
        <w:t xml:space="preserve"> </w:t>
      </w:r>
      <w:proofErr w:type="spellStart"/>
      <w:r w:rsidR="00FD76BE" w:rsidRPr="0068425E">
        <w:rPr>
          <w:sz w:val="24"/>
          <w:szCs w:val="24"/>
        </w:rPr>
        <w:t>beskerm</w:t>
      </w:r>
      <w:proofErr w:type="spellEnd"/>
      <w:r w:rsidRPr="0068425E">
        <w:rPr>
          <w:sz w:val="24"/>
          <w:szCs w:val="24"/>
        </w:rPr>
        <w:t xml:space="preserve"> teen </w:t>
      </w:r>
      <w:proofErr w:type="spellStart"/>
      <w:r w:rsidRPr="0068425E">
        <w:rPr>
          <w:sz w:val="24"/>
          <w:szCs w:val="24"/>
        </w:rPr>
        <w:t>lig</w:t>
      </w:r>
      <w:proofErr w:type="spellEnd"/>
      <w:r w:rsidRPr="0068425E">
        <w:rPr>
          <w:sz w:val="24"/>
          <w:szCs w:val="24"/>
        </w:rPr>
        <w:t xml:space="preserve"> </w:t>
      </w:r>
      <w:proofErr w:type="spellStart"/>
      <w:r w:rsidRPr="0068425E">
        <w:rPr>
          <w:sz w:val="24"/>
          <w:szCs w:val="24"/>
        </w:rPr>
        <w:t>en</w:t>
      </w:r>
      <w:proofErr w:type="spellEnd"/>
      <w:r w:rsidRPr="0068425E">
        <w:rPr>
          <w:sz w:val="24"/>
          <w:szCs w:val="24"/>
        </w:rPr>
        <w:t xml:space="preserve"> </w:t>
      </w:r>
      <w:proofErr w:type="spellStart"/>
      <w:r w:rsidRPr="0068425E">
        <w:rPr>
          <w:sz w:val="24"/>
          <w:szCs w:val="24"/>
        </w:rPr>
        <w:t>vog</w:t>
      </w:r>
      <w:proofErr w:type="spellEnd"/>
      <w:r w:rsidRPr="0068425E">
        <w:rPr>
          <w:sz w:val="24"/>
          <w:szCs w:val="24"/>
        </w:rPr>
        <w:t>.</w:t>
      </w:r>
      <w:r w:rsidRPr="0068425E">
        <w:rPr>
          <w:b/>
          <w:bCs/>
          <w:sz w:val="24"/>
          <w:szCs w:val="24"/>
        </w:rPr>
        <w:t xml:space="preserve"> HOU BUITE BEREIK VAN KINDERS.</w:t>
      </w:r>
      <w:r w:rsidR="00FD76BE">
        <w:rPr>
          <w:b/>
          <w:bCs/>
          <w:sz w:val="24"/>
          <w:szCs w:val="24"/>
        </w:rPr>
        <w:t xml:space="preserve"> </w:t>
      </w:r>
    </w:p>
    <w:p w14:paraId="774B65CB" w14:textId="4101845B" w:rsidR="00DB16C4" w:rsidRDefault="000F27D2" w:rsidP="00DB16C4">
      <w:pPr>
        <w:autoSpaceDE w:val="0"/>
        <w:autoSpaceDN w:val="0"/>
        <w:adjustRightInd w:val="0"/>
        <w:spacing w:after="0" w:line="240" w:lineRule="auto"/>
      </w:pPr>
      <w:proofErr w:type="spellStart"/>
      <w:r>
        <w:t>Aanvullende</w:t>
      </w:r>
      <w:proofErr w:type="spellEnd"/>
      <w:r>
        <w:t xml:space="preserve"> </w:t>
      </w:r>
      <w:proofErr w:type="spellStart"/>
      <w:r>
        <w:t>medikasie</w:t>
      </w:r>
      <w:proofErr w:type="spellEnd"/>
      <w:r w:rsidR="00551952">
        <w:t xml:space="preserve">. </w:t>
      </w:r>
      <w:proofErr w:type="spellStart"/>
      <w:proofErr w:type="gramStart"/>
      <w:r>
        <w:t>Hierdie</w:t>
      </w:r>
      <w:proofErr w:type="spellEnd"/>
      <w:r>
        <w:t xml:space="preserve">  </w:t>
      </w:r>
      <w:proofErr w:type="spellStart"/>
      <w:r>
        <w:t>ongeregistreerde</w:t>
      </w:r>
      <w:proofErr w:type="spellEnd"/>
      <w:proofErr w:type="gramEnd"/>
      <w:r>
        <w:t xml:space="preserve"> </w:t>
      </w:r>
      <w:proofErr w:type="spellStart"/>
      <w:r>
        <w:t>medikasie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SAHPRA </w:t>
      </w:r>
      <w:proofErr w:type="spellStart"/>
      <w:r>
        <w:t>getoets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kwaliteit</w:t>
      </w:r>
      <w:proofErr w:type="spellEnd"/>
      <w:r w:rsidR="004E436A">
        <w:t>,</w:t>
      </w:r>
      <w:r>
        <w:t xml:space="preserve"> </w:t>
      </w:r>
      <w:proofErr w:type="spellStart"/>
      <w:r>
        <w:t>veilligheid</w:t>
      </w:r>
      <w:proofErr w:type="spellEnd"/>
      <w:r>
        <w:t xml:space="preserve"> of </w:t>
      </w:r>
      <w:proofErr w:type="spellStart"/>
      <w:r>
        <w:t>voorgestelde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4661ED2C" w14:textId="7871FFC4" w:rsidR="00551952" w:rsidRDefault="009B3E73" w:rsidP="00DB16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NAAM EN BESIGHEIDSADRES VAN DIE VERVAARDIGER EN VERSPREIDER</w:t>
      </w:r>
    </w:p>
    <w:p w14:paraId="308D417B" w14:textId="00C2B47D" w:rsidR="00551952" w:rsidRDefault="00551952" w:rsidP="00DB16C4">
      <w:pPr>
        <w:autoSpaceDE w:val="0"/>
        <w:autoSpaceDN w:val="0"/>
        <w:adjustRightInd w:val="0"/>
        <w:spacing w:after="0" w:line="240" w:lineRule="auto"/>
      </w:pPr>
      <w:proofErr w:type="spellStart"/>
      <w:r>
        <w:t>Pierre@ecohealth</w:t>
      </w:r>
      <w:proofErr w:type="spellEnd"/>
      <w:r>
        <w:t xml:space="preserve"> Pty Ltd 2014/265835/07, 19 Pieter </w:t>
      </w:r>
      <w:r w:rsidR="00486A75">
        <w:t>Street, Highveld</w:t>
      </w:r>
      <w:r>
        <w:t xml:space="preserve"> </w:t>
      </w:r>
      <w:r w:rsidR="00486A75">
        <w:t>Techno</w:t>
      </w:r>
      <w:r>
        <w:t xml:space="preserve"> Park, Centurio</w:t>
      </w:r>
      <w:r w:rsidR="000F27D2">
        <w:t>n</w:t>
      </w:r>
      <w:r>
        <w:t>,0169</w:t>
      </w:r>
    </w:p>
    <w:p w14:paraId="3E79304A" w14:textId="59277531" w:rsidR="00551952" w:rsidRPr="00551952" w:rsidRDefault="009B3E73" w:rsidP="00DB16C4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DATUM VAN PUBLIKASIE VAN HIERDIE PAMFLET</w:t>
      </w:r>
      <w:r w:rsidR="00551952">
        <w:rPr>
          <w:b/>
          <w:bCs/>
        </w:rPr>
        <w:t xml:space="preserve">: </w:t>
      </w:r>
      <w:r w:rsidR="00551952">
        <w:t xml:space="preserve">17 </w:t>
      </w:r>
      <w:proofErr w:type="spellStart"/>
      <w:r w:rsidR="005E4C17">
        <w:t>Januarie</w:t>
      </w:r>
      <w:proofErr w:type="spellEnd"/>
      <w:r w:rsidR="005E4C17">
        <w:t xml:space="preserve"> 2024</w:t>
      </w:r>
    </w:p>
    <w:sectPr w:rsidR="00551952" w:rsidRPr="00551952" w:rsidSect="00551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9C3"/>
    <w:multiLevelType w:val="hybridMultilevel"/>
    <w:tmpl w:val="F964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1223"/>
    <w:multiLevelType w:val="hybridMultilevel"/>
    <w:tmpl w:val="FC2CA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7188">
    <w:abstractNumId w:val="0"/>
  </w:num>
  <w:num w:numId="2" w16cid:durableId="220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23"/>
    <w:rsid w:val="000240A3"/>
    <w:rsid w:val="000B1817"/>
    <w:rsid w:val="000F27D2"/>
    <w:rsid w:val="001904FD"/>
    <w:rsid w:val="001E43A8"/>
    <w:rsid w:val="00303D4B"/>
    <w:rsid w:val="00373055"/>
    <w:rsid w:val="00387DD9"/>
    <w:rsid w:val="003E42FD"/>
    <w:rsid w:val="00486A75"/>
    <w:rsid w:val="00494C49"/>
    <w:rsid w:val="004C2C61"/>
    <w:rsid w:val="004E436A"/>
    <w:rsid w:val="00512C73"/>
    <w:rsid w:val="00551952"/>
    <w:rsid w:val="00560194"/>
    <w:rsid w:val="00586F23"/>
    <w:rsid w:val="005E4C17"/>
    <w:rsid w:val="0068425E"/>
    <w:rsid w:val="00747EA3"/>
    <w:rsid w:val="00813B9D"/>
    <w:rsid w:val="00891CD6"/>
    <w:rsid w:val="009B39F9"/>
    <w:rsid w:val="009B3E73"/>
    <w:rsid w:val="00CD3D33"/>
    <w:rsid w:val="00D160B0"/>
    <w:rsid w:val="00D84448"/>
    <w:rsid w:val="00DA7D05"/>
    <w:rsid w:val="00DB16C4"/>
    <w:rsid w:val="00DC7FC2"/>
    <w:rsid w:val="00EB18F1"/>
    <w:rsid w:val="00F21E95"/>
    <w:rsid w:val="00F33E0C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7831"/>
  <w15:chartTrackingRefBased/>
  <w15:docId w15:val="{92D60CD5-569B-4547-A916-CAE79FA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van der Merwe</dc:creator>
  <cp:keywords/>
  <dc:description/>
  <cp:lastModifiedBy>JJ van der Merwe</cp:lastModifiedBy>
  <cp:revision>3</cp:revision>
  <dcterms:created xsi:type="dcterms:W3CDTF">2024-01-18T12:13:00Z</dcterms:created>
  <dcterms:modified xsi:type="dcterms:W3CDTF">2024-01-28T08:37:00Z</dcterms:modified>
</cp:coreProperties>
</file>